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01040" w:rsidRDefault="007B00D2" w:rsidP="00F01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 xml:space="preserve">Аннотация к рабочей </w:t>
      </w:r>
      <w:proofErr w:type="gramStart"/>
      <w:r w:rsidRPr="009476B0">
        <w:rPr>
          <w:rFonts w:ascii="Times New Roman" w:hAnsi="Times New Roman" w:cs="Times New Roman"/>
          <w:sz w:val="28"/>
          <w:szCs w:val="28"/>
        </w:rPr>
        <w:t xml:space="preserve">программе  </w:t>
      </w:r>
      <w:r w:rsidR="003D3EBD">
        <w:rPr>
          <w:rFonts w:ascii="Times New Roman" w:hAnsi="Times New Roman" w:cs="Times New Roman"/>
          <w:sz w:val="28"/>
          <w:szCs w:val="28"/>
        </w:rPr>
        <w:t>учителя</w:t>
      </w:r>
      <w:proofErr w:type="gramEnd"/>
      <w:r w:rsidR="003D3EBD">
        <w:rPr>
          <w:rFonts w:ascii="Times New Roman" w:hAnsi="Times New Roman" w:cs="Times New Roman"/>
          <w:sz w:val="28"/>
          <w:szCs w:val="28"/>
        </w:rPr>
        <w:t>-логопеда</w:t>
      </w:r>
      <w:r w:rsidR="00F01040" w:rsidRPr="00F010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01040" w:rsidRDefault="00F01040" w:rsidP="00F01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01040">
        <w:rPr>
          <w:rFonts w:ascii="Times New Roman" w:hAnsi="Times New Roman" w:cs="Times New Roman"/>
          <w:sz w:val="28"/>
          <w:szCs w:val="28"/>
        </w:rPr>
        <w:t>по реализации образовательной области "</w:t>
      </w:r>
      <w:r w:rsidR="003D3EBD">
        <w:rPr>
          <w:rFonts w:ascii="Times New Roman" w:hAnsi="Times New Roman" w:cs="Times New Roman"/>
          <w:sz w:val="28"/>
          <w:szCs w:val="28"/>
        </w:rPr>
        <w:t>Р</w:t>
      </w:r>
      <w:bookmarkStart w:id="0" w:name="_GoBack"/>
      <w:bookmarkEnd w:id="0"/>
      <w:r w:rsidR="003D3EBD">
        <w:rPr>
          <w:rFonts w:ascii="Times New Roman" w:hAnsi="Times New Roman" w:cs="Times New Roman"/>
          <w:sz w:val="28"/>
          <w:szCs w:val="28"/>
        </w:rPr>
        <w:t>ечевое</w:t>
      </w:r>
      <w:r w:rsidRPr="00F01040">
        <w:rPr>
          <w:rFonts w:ascii="Times New Roman" w:hAnsi="Times New Roman" w:cs="Times New Roman"/>
          <w:sz w:val="28"/>
          <w:szCs w:val="28"/>
        </w:rPr>
        <w:t xml:space="preserve"> развитие" </w:t>
      </w:r>
    </w:p>
    <w:p w:rsidR="007B00D2" w:rsidRPr="009476B0" w:rsidRDefault="007B00D2" w:rsidP="00F01040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476B0">
        <w:rPr>
          <w:rFonts w:ascii="Times New Roman" w:hAnsi="Times New Roman" w:cs="Times New Roman"/>
          <w:sz w:val="28"/>
          <w:szCs w:val="28"/>
        </w:rPr>
        <w:t>Основной образовательной  программы дошкольного образования</w:t>
      </w:r>
    </w:p>
    <w:p w:rsidR="00664F94" w:rsidRPr="009476B0" w:rsidRDefault="00664F94" w:rsidP="00AD64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МБДОУ «Детский сад № </w:t>
      </w:r>
      <w:r w:rsidR="00AD64BB">
        <w:rPr>
          <w:rFonts w:ascii="Times New Roman" w:hAnsi="Times New Roman" w:cs="Times New Roman"/>
          <w:sz w:val="28"/>
          <w:szCs w:val="28"/>
        </w:rPr>
        <w:t>112</w:t>
      </w:r>
      <w:r w:rsidRPr="009476B0">
        <w:rPr>
          <w:rFonts w:ascii="Times New Roman" w:hAnsi="Times New Roman" w:cs="Times New Roman"/>
          <w:sz w:val="28"/>
          <w:szCs w:val="28"/>
        </w:rPr>
        <w:t xml:space="preserve"> комбинированного вида</w:t>
      </w:r>
      <w:r>
        <w:rPr>
          <w:rFonts w:ascii="Times New Roman" w:hAnsi="Times New Roman" w:cs="Times New Roman"/>
          <w:sz w:val="28"/>
          <w:szCs w:val="28"/>
        </w:rPr>
        <w:t xml:space="preserve"> с татарским языком воспитания и обучения</w:t>
      </w:r>
      <w:r w:rsidRPr="009476B0">
        <w:rPr>
          <w:rFonts w:ascii="Times New Roman" w:hAnsi="Times New Roman" w:cs="Times New Roman"/>
          <w:sz w:val="28"/>
          <w:szCs w:val="28"/>
        </w:rPr>
        <w:t>»</w:t>
      </w:r>
      <w:r w:rsidR="00AD64BB">
        <w:rPr>
          <w:rFonts w:ascii="Times New Roman" w:hAnsi="Times New Roman" w:cs="Times New Roman"/>
          <w:sz w:val="28"/>
          <w:szCs w:val="28"/>
        </w:rPr>
        <w:t xml:space="preserve"> </w:t>
      </w:r>
      <w:r w:rsidRPr="009476B0">
        <w:rPr>
          <w:rFonts w:ascii="Times New Roman" w:hAnsi="Times New Roman" w:cs="Times New Roman"/>
          <w:sz w:val="28"/>
          <w:szCs w:val="28"/>
        </w:rPr>
        <w:t>Советского района г. Казани</w:t>
      </w:r>
    </w:p>
    <w:p w:rsidR="00AD64BB" w:rsidRDefault="00AD64BB" w:rsidP="00AD64B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</w:t>
      </w:r>
      <w:r w:rsidRPr="003D3EBD">
        <w:rPr>
          <w:rFonts w:ascii="Times New Roman" w:hAnsi="Times New Roman" w:cs="Times New Roman"/>
          <w:sz w:val="28"/>
          <w:szCs w:val="28"/>
        </w:rPr>
        <w:t xml:space="preserve">рограмма спроектирована на основе ООП ДО МБДОУ «Детский сад №112 комбинированного вида с татарским языком воспитания и обучения» Советского района г. Казани с учетом ФГОС дошкольного образования, особенностей образовательного учреждения, региона и </w:t>
      </w:r>
      <w:proofErr w:type="gramStart"/>
      <w:r w:rsidRPr="003D3EBD">
        <w:rPr>
          <w:rFonts w:ascii="Times New Roman" w:hAnsi="Times New Roman" w:cs="Times New Roman"/>
          <w:sz w:val="28"/>
          <w:szCs w:val="28"/>
        </w:rPr>
        <w:t>образовательных потребностей</w:t>
      </w:r>
      <w:proofErr w:type="gramEnd"/>
      <w:r w:rsidRPr="003D3EBD">
        <w:rPr>
          <w:rFonts w:ascii="Times New Roman" w:hAnsi="Times New Roman" w:cs="Times New Roman"/>
          <w:sz w:val="28"/>
          <w:szCs w:val="28"/>
        </w:rPr>
        <w:t xml:space="preserve"> и запросов воспитанников. Определяет цель, задачи, планируемые результаты, содержание и организацию образовательного процесса на определенных </w:t>
      </w:r>
      <w:proofErr w:type="gramStart"/>
      <w:r w:rsidRPr="003D3EBD">
        <w:rPr>
          <w:rFonts w:ascii="Times New Roman" w:hAnsi="Times New Roman" w:cs="Times New Roman"/>
          <w:sz w:val="28"/>
          <w:szCs w:val="28"/>
        </w:rPr>
        <w:t>ступенях  дошкольного</w:t>
      </w:r>
      <w:proofErr w:type="gramEnd"/>
      <w:r w:rsidRPr="003D3EBD">
        <w:rPr>
          <w:rFonts w:ascii="Times New Roman" w:hAnsi="Times New Roman" w:cs="Times New Roman"/>
          <w:sz w:val="28"/>
          <w:szCs w:val="28"/>
        </w:rPr>
        <w:t xml:space="preserve"> образования.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Рабочая программа разработана в соответствии с основными нормативно-правовыми документами по дошкольному образованию и воспитанию: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- Федеральный закон "Об образовании в Российской Федерации" от 29.12.2012 N 273-ФЗ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- Федеральный государственный образовательный стандарт дошкольного образования (Утвержден приказом Министерства образования и науки Российской Федерации от 17 октября 2013 г. N 1155);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-"Об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 (приказ Министерства образования и науки РФ от 30 августа 2013 года №1014 г.);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- СП 2.4.3648-20 «Санитарно-эпидемиологические требования к организациям воспитания и обучения, отдыха и оздоровления детей и молодежи» (постановление Главного государственного санитарного врача РФ от 28.09.2020 г. №28).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- СанПиН 1.2.3685-21 «Гигиенические нормативы и требования к обеспечению безопасности и (или) безвредности для человека факторов среды обитания» (постановление Главного государственного санитарного врача РФ от 28.01.2021 г. № 2).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Данная работа сформирована как программа профилактики и коррекции тяжелых речевых </w:t>
      </w:r>
      <w:proofErr w:type="gramStart"/>
      <w:r w:rsidRPr="003D3EBD">
        <w:rPr>
          <w:rFonts w:ascii="Times New Roman" w:hAnsi="Times New Roman" w:cs="Times New Roman"/>
          <w:sz w:val="28"/>
          <w:szCs w:val="28"/>
        </w:rPr>
        <w:t>нарушений,  психолого</w:t>
      </w:r>
      <w:proofErr w:type="gramEnd"/>
      <w:r w:rsidRPr="003D3EBD">
        <w:rPr>
          <w:rFonts w:ascii="Times New Roman" w:hAnsi="Times New Roman" w:cs="Times New Roman"/>
          <w:sz w:val="28"/>
          <w:szCs w:val="28"/>
        </w:rPr>
        <w:t>-педагогической поддержки, позитивной социализации и индивидуализации, развития личности детей дошкольного возраста и определяет комплекс основных характеристик дошкольного коррекционного образования (объем, содержание и планируемые результаты в виде целевых ориентиров дошкольного образования).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b/>
          <w:sz w:val="28"/>
          <w:szCs w:val="28"/>
        </w:rPr>
        <w:t>Цель:</w:t>
      </w:r>
      <w:r w:rsidRPr="003D3EBD">
        <w:rPr>
          <w:rFonts w:ascii="Times New Roman" w:hAnsi="Times New Roman" w:cs="Times New Roman"/>
          <w:sz w:val="28"/>
          <w:szCs w:val="28"/>
        </w:rPr>
        <w:t xml:space="preserve"> проектирование социальной ситуации развития, осуществление коррекционно-развивающей деятельности и развивающей предметно пространственной среды, обеспечивающих позитивную социализацию, мотивацию и поддержку индивидуальности ребенка с ограниченными возможностями здоровья, воспитанника с тяжелыми нарушениями речи старшего дошкольного возраста.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EBD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3D3EBD" w:rsidRPr="003D3EBD" w:rsidRDefault="003D3EBD" w:rsidP="003D3E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Создавать условия для овладение детьми самостоятельной, связной, грамматически правильной речью и коммуникативными навыками, фонетической системой русского языка, элементами грамоты, что формирует </w:t>
      </w:r>
      <w:r w:rsidRPr="003D3EBD">
        <w:rPr>
          <w:rFonts w:ascii="Times New Roman" w:hAnsi="Times New Roman" w:cs="Times New Roman"/>
          <w:sz w:val="28"/>
          <w:szCs w:val="28"/>
        </w:rPr>
        <w:lastRenderedPageBreak/>
        <w:t xml:space="preserve">психологическую готовность к обучению в школе и обеспечивает преемственность со следующей ступенью системы общего образования. </w:t>
      </w:r>
    </w:p>
    <w:p w:rsidR="003D3EBD" w:rsidRPr="003D3EBD" w:rsidRDefault="003D3EBD" w:rsidP="003D3E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Направить комплексность педагогического </w:t>
      </w:r>
      <w:proofErr w:type="gramStart"/>
      <w:r w:rsidRPr="003D3EBD">
        <w:rPr>
          <w:rFonts w:ascii="Times New Roman" w:hAnsi="Times New Roman" w:cs="Times New Roman"/>
          <w:sz w:val="28"/>
          <w:szCs w:val="28"/>
        </w:rPr>
        <w:t>воздействия  на</w:t>
      </w:r>
      <w:proofErr w:type="gramEnd"/>
      <w:r w:rsidRPr="003D3EBD">
        <w:rPr>
          <w:rFonts w:ascii="Times New Roman" w:hAnsi="Times New Roman" w:cs="Times New Roman"/>
          <w:sz w:val="28"/>
          <w:szCs w:val="28"/>
        </w:rPr>
        <w:t xml:space="preserve"> выравнивание речевого и психофизического развития детей с ТНР и обеспечение их всестороннего гармоничного развития.</w:t>
      </w:r>
    </w:p>
    <w:p w:rsidR="003D3EBD" w:rsidRPr="003D3EBD" w:rsidRDefault="003D3EBD" w:rsidP="003D3E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D3EBD">
        <w:rPr>
          <w:rFonts w:ascii="Times New Roman" w:hAnsi="Times New Roman" w:cs="Times New Roman"/>
          <w:sz w:val="28"/>
          <w:szCs w:val="28"/>
        </w:rPr>
        <w:t>Осозновать</w:t>
      </w:r>
      <w:proofErr w:type="spellEnd"/>
      <w:r w:rsidRPr="003D3EBD">
        <w:rPr>
          <w:rFonts w:ascii="Times New Roman" w:hAnsi="Times New Roman" w:cs="Times New Roman"/>
          <w:sz w:val="28"/>
          <w:szCs w:val="28"/>
        </w:rPr>
        <w:t xml:space="preserve"> необходимость охраны и укрепления физического и психического здоровья детей, обеспечения эмоционального благополучия каждого ребенка. </w:t>
      </w:r>
    </w:p>
    <w:p w:rsidR="003D3EBD" w:rsidRPr="003D3EBD" w:rsidRDefault="003D3EBD" w:rsidP="003D3E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Формировать оптимистическое отношение детей к окружающему миру, что </w:t>
      </w:r>
      <w:proofErr w:type="gramStart"/>
      <w:r w:rsidRPr="003D3EBD">
        <w:rPr>
          <w:rFonts w:ascii="Times New Roman" w:hAnsi="Times New Roman" w:cs="Times New Roman"/>
          <w:sz w:val="28"/>
          <w:szCs w:val="28"/>
        </w:rPr>
        <w:t>дает  возможность</w:t>
      </w:r>
      <w:proofErr w:type="gramEnd"/>
      <w:r w:rsidRPr="003D3EBD">
        <w:rPr>
          <w:rFonts w:ascii="Times New Roman" w:hAnsi="Times New Roman" w:cs="Times New Roman"/>
          <w:sz w:val="28"/>
          <w:szCs w:val="28"/>
        </w:rPr>
        <w:t xml:space="preserve"> ребенку жить и развиваться, обеспечивает позитивное эмоционально- личностное и социально-коммуникативное развитие.</w:t>
      </w:r>
    </w:p>
    <w:p w:rsidR="003D3EBD" w:rsidRPr="003D3EBD" w:rsidRDefault="003D3EBD" w:rsidP="003D3E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Во всех видах деятельности и общения способствовать развитию диалогической и монологической речи</w:t>
      </w:r>
    </w:p>
    <w:p w:rsidR="003D3EBD" w:rsidRPr="003D3EBD" w:rsidRDefault="003D3EBD" w:rsidP="003D3EBD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>Развивать познавательные интересы, сенсорные и интеллектуальные способности дошкольников с ТНР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D3EBD">
        <w:rPr>
          <w:rFonts w:ascii="Times New Roman" w:hAnsi="Times New Roman" w:cs="Times New Roman"/>
          <w:b/>
          <w:sz w:val="28"/>
          <w:szCs w:val="28"/>
        </w:rPr>
        <w:t>Принципы и подходы к формированию программы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 • принцип индивидуализации, учета возможностей, особенностей развития и потребностей каждого ребенка;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• принцип признания каждого ребенка полноправным участником образовательного процесса;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• принцип поддержки детской инициативы и формирования познавательных интересов каждого ребенка;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• принципы интеграции усилий специалистов;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• принцип конкретности и доступности учебного материала, соответствия требований, методов, приемов и условия образования индивидуальным и возрастным особенностям детей;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• принцип систематичности и взаимосвязи учебного материала;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• принцип постепенности подачи учебного материала;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D3EBD">
        <w:rPr>
          <w:rFonts w:ascii="Times New Roman" w:hAnsi="Times New Roman" w:cs="Times New Roman"/>
          <w:sz w:val="28"/>
          <w:szCs w:val="28"/>
        </w:rPr>
        <w:t xml:space="preserve">• принцип концентрического наращивания информации в каждой из последующих возрастных групп </w:t>
      </w: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D3EBD" w:rsidRPr="003D3EBD" w:rsidRDefault="003D3EBD" w:rsidP="003D3EB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1040" w:rsidRPr="00F01040" w:rsidRDefault="00F01040" w:rsidP="00F0104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F01040" w:rsidRPr="00F01040" w:rsidSect="004E5F7A">
      <w:pgSz w:w="11906" w:h="16838"/>
      <w:pgMar w:top="709" w:right="566" w:bottom="56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657F5"/>
    <w:multiLevelType w:val="multilevel"/>
    <w:tmpl w:val="3E746C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072B2644"/>
    <w:multiLevelType w:val="hybridMultilevel"/>
    <w:tmpl w:val="7B0AD2D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3D3743"/>
    <w:multiLevelType w:val="hybridMultilevel"/>
    <w:tmpl w:val="7E6683E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4D237D3A"/>
    <w:multiLevelType w:val="hybridMultilevel"/>
    <w:tmpl w:val="F62810EE"/>
    <w:lvl w:ilvl="0" w:tplc="BB6C9B30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7E0143C5"/>
    <w:multiLevelType w:val="hybridMultilevel"/>
    <w:tmpl w:val="E144720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00D2"/>
    <w:rsid w:val="003D3EBD"/>
    <w:rsid w:val="004E5F7A"/>
    <w:rsid w:val="00664F94"/>
    <w:rsid w:val="006946AC"/>
    <w:rsid w:val="007B00D2"/>
    <w:rsid w:val="008B28B0"/>
    <w:rsid w:val="009476B0"/>
    <w:rsid w:val="00AD64BB"/>
    <w:rsid w:val="00B10B70"/>
    <w:rsid w:val="00D8347C"/>
    <w:rsid w:val="00F01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FB0A8D"/>
  <w15:docId w15:val="{DA7F7138-8718-4D0E-81D7-45095B5DFC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347C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00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4E5F7A"/>
    <w:pPr>
      <w:ind w:left="720"/>
      <w:contextualSpacing/>
    </w:pPr>
    <w:rPr>
      <w:rFonts w:ascii="Calibri" w:eastAsia="Calibri" w:hAnsi="Calibri"/>
    </w:rPr>
  </w:style>
  <w:style w:type="paragraph" w:customStyle="1" w:styleId="6">
    <w:name w:val="6"/>
    <w:basedOn w:val="a"/>
    <w:rsid w:val="009476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00">
    <w:name w:val="a0"/>
    <w:basedOn w:val="a0"/>
    <w:rsid w:val="009476B0"/>
  </w:style>
  <w:style w:type="character" w:styleId="a5">
    <w:name w:val="Strong"/>
    <w:basedOn w:val="a0"/>
    <w:uiPriority w:val="22"/>
    <w:qFormat/>
    <w:rsid w:val="00F0104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16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2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1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55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658</Words>
  <Characters>3751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 группа</dc:creator>
  <cp:lastModifiedBy>mbdoy</cp:lastModifiedBy>
  <cp:revision>2</cp:revision>
  <dcterms:created xsi:type="dcterms:W3CDTF">2021-06-17T15:27:00Z</dcterms:created>
  <dcterms:modified xsi:type="dcterms:W3CDTF">2021-06-17T15:27:00Z</dcterms:modified>
</cp:coreProperties>
</file>